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TRINITY CHURCH SCHOLARSHIP</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Main Street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Northborough, MA 01532</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508-393-8156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trinitychurchnboro@gmail.com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Scholarships Administered by Trinity Church</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INFORMATION FOR APPLICANTS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value of the scholarship(s) will be determined by the need and the monies available.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scholarship(s) are open to a deserving student, either a graduating senior or a student in college, business or technical school, who is a member of the Greater Trinity Parish family.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Scholarships will be available only by application.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applicant must be planning to, or presently attending a school, college, or university with an established faculty and course of study.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Scholarship Committee will base its selection on the following: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Bemis Memorial Scholarship:</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Character</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Leadership</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Graduating seniors or students attending a vocational, technical, or business institution</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Priority shall be given to students of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average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academic standing</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other church affiliated scholarships:</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Character</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Leadership</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Scholarship</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criteria as may be stipulated in certain memorial scholarships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 blanks may be obtained from the Trinity Church office, 23 Main Street, Northborough, MA 01532 or on the web at www.trinitynorthborough.org.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Applicants must be willing to allow the Scholarship Committee to make an outside investigation of their application.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108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completed application form, transcripts, and letters of recommendation must be sent to Trinity Church, attention Scholarship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Main Street, Northborough, MA 01532 and postmarked or delivered no later than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 first Sunday in 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the applicant to be considered.  The applicant is responsible to ensure that all information related to the student’s application is received by the Scholarship committee prior to the above requirements.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w:t>
      </w:r>
      <w:r w:rsidDel="00000000" w:rsidR="00000000" w:rsidRPr="00000000">
        <w:rPr>
          <w:rFonts w:ascii="Times New Roman" w:cs="Times New Roman" w:eastAsia="Times New Roman" w:hAnsi="Times New Roman"/>
          <w:rtl w:val="0"/>
        </w:rPr>
        <w:t xml:space="preserve">5</w:t>
      </w:r>
      <w:r w:rsidDel="00000000" w:rsidR="00000000" w:rsidRPr="00000000">
        <w:rPr>
          <w:rtl w:val="0"/>
        </w:rPr>
      </w:r>
    </w:p>
    <w:p w:rsidR="00000000" w:rsidDel="00000000" w:rsidP="00000000" w:rsidRDefault="00000000" w:rsidRPr="00000000" w14:paraId="0000002A">
      <w:pPr>
        <w:tabs>
          <w:tab w:val="left" w:leader="none" w:pos="90"/>
        </w:tabs>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SCHOLARSHIP COMMITTEE</w:t>
        <w:tab/>
        <w:tab/>
        <w:tab/>
        <w:tab/>
        <w:tab/>
        <w:t xml:space="preserve">Scholarship Category Indication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Trinity Church</w:t>
        <w:tab/>
        <w:tab/>
        <w:tab/>
        <w:tab/>
        <w:tab/>
        <w:tab/>
        <w:tab/>
        <w:tab/>
        <w:t xml:space="preserve">Church Only</w:t>
        <w:tab/>
        <w:tab/>
        <w:t xml:space="preserve">______</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Main Street</w:t>
        <w:tab/>
        <w:tab/>
        <w:tab/>
        <w:tab/>
        <w:tab/>
        <w:tab/>
        <w:tab/>
        <w:tab/>
        <w:t xml:space="preserve">Bemis</w:t>
        <w:tab/>
        <w:tab/>
        <w:tab/>
        <w:t xml:space="preserve">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Northborough, MA 01532</w:t>
        <w:tab/>
        <w:tab/>
        <w:tab/>
        <w:tab/>
        <w:tab/>
        <w:tab/>
        <w:t xml:space="preserve">Both</w:t>
        <w:tab/>
        <w:tab/>
        <w:tab/>
        <w:t xml:space="preserve">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SCHOLARSHIP APPLICATION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Please read the directions completely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NAME:______________________________________________________________________________</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First</w:t>
        <w:tab/>
        <w:tab/>
        <w:tab/>
        <w:tab/>
        <w:tab/>
        <w:t xml:space="preserve">Middle</w:t>
        <w:tab/>
        <w:tab/>
        <w:tab/>
        <w:tab/>
        <w:tab/>
        <w:t xml:space="preserve">Last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ADDRESS:___________________________________________________________________________</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No. and Street</w:t>
        <w:tab/>
        <w:tab/>
        <w:tab/>
        <w:tab/>
        <w:t xml:space="preserve">City/Town</w:t>
        <w:tab/>
        <w:tab/>
        <w:tab/>
        <w:t xml:space="preserve">Zip Code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 NUMBER: ______________________________________________________________</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ADDRESS: ___________________________________________________________________</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BIRTH:_________________________TELEPHONE:______________________________________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PARENTS/GUARDIANS NAMES:______________________________________________________________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SCHOOL PRESENTLY ATTENDING:__________________________________________________</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SCHOOL/COLLEGE PLANNING TO ATTEND (if different from above):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EDUCATIONAL CONSELOR OR ADVISOR:__________________________________________________________________________</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DEGREE OR CAREER GOAL SOUGHT:___________________________________________________________________________</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HAVE YOU CHOSEN THIS FIELD?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DO YOU FEEL YOU SHOULD RECEIVE THIS SCHOLARSHIP?</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 w:val="left" w:leader="none" w:pos="180"/>
          <w:tab w:val="left" w:leader="none" w:pos="720"/>
          <w:tab w:val="left" w:leader="none" w:pos="12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57">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ANTICIPATED COST OF SCHOOLING FOR THE COMING YEAR:__________________________________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5E">
      <w:pPr>
        <w:tabs>
          <w:tab w:val="left" w:leader="none" w:pos="90"/>
        </w:tabs>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help the committee establish need, please complete the following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Numbers and ages of all brothers and sisters (siblings) including information about those who previously or presently are attending college, business, or vocational schools: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circle the category that best indicates your parents/guardians total income: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 $20,000</w:t>
        <w:tab/>
        <w:tab/>
        <w:t xml:space="preserve">$20-50,000</w:t>
        <w:tab/>
        <w:tab/>
        <w:t xml:space="preserve">$50-100,000</w:t>
        <w:tab/>
        <w:tab/>
        <w:t xml:space="preserve">Over $100,000</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financial burdens involving your parents/guardians personal finances: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Special Interests, hobbies etc:</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groups (church, scholastic or otherwise) do you participate in, or have you participated in (indicate leadership):</w:t>
      </w:r>
    </w:p>
    <w:p w:rsidR="00000000" w:rsidDel="00000000" w:rsidP="00000000" w:rsidRDefault="00000000" w:rsidRPr="00000000" w14:paraId="00000078">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 help the committee learn more about you, please complete the following:</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would your friends describe you as a person?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one goal you have set for yourself and describe how your education will help you achieve this goal.</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8F">
      <w:pPr>
        <w:tabs>
          <w:tab w:val="left" w:leader="none" w:pos="90"/>
        </w:tabs>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a situation in which you experienced God’s presence or God’s love.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will your Christian faith affect your life at school or in your future career?</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Three letters of recommendation,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one of which must be from your guidance counselor, academic advisor, or department chairperson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must be sent directly to the Scholarship Committee within the required timeframes to: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Scholarship Committee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Trinity Church</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23 Main St</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Northborough, MA 01532</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transcript of your academic record (including class standing) must be included.</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Incomplete applications must include a statement of explanation.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certify to the best of my knowledge that the above statements are correct:</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w:t>
        <w:tab/>
        <w:tab/>
        <w:t xml:space="preserve">_____________________________________</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Signature of Applicant</w:t>
        <w:tab/>
        <w:tab/>
        <w:tab/>
        <w:tab/>
        <w:tab/>
        <w:t xml:space="preserve">Signature of Parent or Guardian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 xml:space="preserve">(If under 18 years of age)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B9">
      <w:pPr>
        <w:tabs>
          <w:tab w:val="left" w:leader="none" w:pos="90"/>
        </w:tabs>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decisions of the committee will be final.</w:t>
        <w:tab/>
        <w:tab/>
        <w:tab/>
        <w:tab/>
        <w:tab/>
        <w:t xml:space="preserve">Revision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w:t>
      </w:r>
      <w:r w:rsidDel="00000000" w:rsidR="00000000" w:rsidRPr="00000000">
        <w:rPr>
          <w:rFonts w:ascii="Times New Roman" w:cs="Times New Roman" w:eastAsia="Times New Roman" w:hAnsi="Times New Roman"/>
          <w:rtl w:val="0"/>
        </w:rPr>
        <w:t xml:space="preserve">5</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PROGRAM</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Rules and Regulations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Sources of the Scholarship Fund shall be: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Bequests establishing memorial scholarships provided that the principal of such will yield an annual minimum income of $200.00.</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Money from donations, gifts, wills etc. which will be invested in a permanent fund to provide income for scholarships.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gifts which will be accepted for immediate use without regard to income if the donor so specifies.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special offering taken on a designated Sunday annually, if authorized and approved by the Executive Committee, the income of which shall be added to the principal of the permanent fund.</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Scholarships will be available only upon application by graduating seniors planning to attend, or by students already </w:t>
      </w:r>
      <w:r w:rsidDel="00000000" w:rsidR="00000000" w:rsidRPr="00000000">
        <w:rPr>
          <w:rFonts w:ascii="Times New Roman" w:cs="Times New Roman" w:eastAsia="Times New Roman" w:hAnsi="Times New Roman"/>
          <w:rtl w:val="0"/>
        </w:rPr>
        <w:t xml:space="preserve">attending colleges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business or technical schools which have an established faculty and course of study.</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Scholarships shall be available to: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Student who is associated with the Trinity Parish Family.</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who qualify under the specific criteria designated in certain memorial scholarships.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Scholarship awards shall be paid to the selected applicants.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108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completed application form, transcripts, and letters of recommendation must be postmarked or delivered no later than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 first Sunday in May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the address below for the applicant to be considered.  The applicant is responsible to ensure that all information related to the student’s application is received by the Scholarship Committee prior to the above requirements.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Trinity Church</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23 Main Street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Northborough, MA 01532</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Attention: Scholarship Committee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36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
          <w:tab w:val="left" w:leader="none" w:pos="360"/>
        </w:tabs>
        <w:spacing w:after="0" w:before="0" w:line="276" w:lineRule="auto"/>
        <w:ind w:left="360" w:right="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Applications shall be reviewed only at a meeting of the Scholarship Committee called for the purpose of selecting recipients. The Scholarship Committee will base its selection on the following:</w:t>
      </w:r>
    </w:p>
    <w:p w:rsidR="00000000" w:rsidDel="00000000" w:rsidP="00000000" w:rsidRDefault="00000000" w:rsidRPr="00000000" w14:paraId="000000D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Character</w:t>
      </w:r>
    </w:p>
    <w:p w:rsidR="00000000" w:rsidDel="00000000" w:rsidP="00000000" w:rsidRDefault="00000000" w:rsidRPr="00000000" w14:paraId="000000D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w:t>
      </w:r>
    </w:p>
    <w:p w:rsidR="00000000" w:rsidDel="00000000" w:rsidP="00000000" w:rsidRDefault="00000000" w:rsidRPr="00000000" w14:paraId="000000D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Leadership</w:t>
      </w:r>
    </w:p>
    <w:p w:rsidR="00000000" w:rsidDel="00000000" w:rsidP="00000000" w:rsidRDefault="00000000" w:rsidRPr="00000000" w14:paraId="000000D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Scholarship</w:t>
      </w:r>
    </w:p>
    <w:p w:rsidR="00000000" w:rsidDel="00000000" w:rsidP="00000000" w:rsidRDefault="00000000" w:rsidRPr="00000000" w14:paraId="000000E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180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criteria as may be stipulated in certain memorial scholarships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Applicants must be willing to allow the Scholarship Committee to make an outside investigation of their application.</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 w:val="left" w:leader="none" w:pos="72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tabs>
          <w:tab w:val="left" w:leader="none" w:pos="90"/>
        </w:tabs>
        <w:rPr/>
      </w:pPr>
      <w:r w:rsidDel="00000000" w:rsidR="00000000" w:rsidRPr="00000000">
        <w:rPr>
          <w:rtl w:val="0"/>
        </w:rPr>
        <w:t xml:space="preserve">Scholarship Committee shall consist of at least three members, appointed by the Board of Deacons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SPECIFIC CRITERIA</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Relating to the Waldo/Florence Bemis Memorial Scholarship</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III 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Rules and Regulations)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Applicants planning to attend, or already attending a vocational, technical or business school or college shall have first consideration.  If there is no such applicant in any given year, the award may be made at the discretion of the Scholarship Committee.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Applicants whose academic standing in class is around the middle and lower percentiles or equivalent quality point averages are encouraged to apply, and priority shall be given to these applications.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GENERAL PROVISIONS</w:t>
      </w:r>
    </w:p>
    <w:p w:rsidR="00000000" w:rsidDel="00000000" w:rsidP="00000000" w:rsidRDefault="00000000" w:rsidRPr="00000000" w14:paraId="000000FF">
      <w:pPr>
        <w:tabs>
          <w:tab w:val="left" w:leader="none" w:pos="1078"/>
        </w:tabs>
        <w:rPr>
          <w:sz w:val="26"/>
          <w:szCs w:val="26"/>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TRINITY CHURCH SCHOLARSHIP FUND</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Adopted November 21, 1968</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3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Amended January 25, 1971</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Amended January 24, 1989</w:t>
      </w:r>
      <w:r w:rsidDel="00000000" w:rsidR="00000000" w:rsidRPr="00000000">
        <w:rPr>
          <w:rtl w:val="0"/>
        </w:rPr>
      </w:r>
    </w:p>
    <w:p w:rsidR="00000000" w:rsidDel="00000000" w:rsidP="00000000" w:rsidRDefault="00000000" w:rsidRPr="00000000" w14:paraId="00000105">
      <w:pPr>
        <w:tabs>
          <w:tab w:val="left" w:leader="none" w:pos="4739"/>
        </w:tabs>
        <w:jc w:val="both"/>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8"/>
        </w:tabs>
        <w:spacing w:after="0" w:before="0" w:line="232"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Trinity Church Scholarships are intended to be awarded annually under Rules and Regulations established by the Deacons acting on behalf of the Church. The Scholarship is intended for a student who is seeking to further his or her education.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2"/>
        </w:tabs>
        <w:spacing w:after="0" w:before="0" w:line="232"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Scholarship Fund shall be accumulated by donations, gifts, and wills for the specified purpose of granting scholarships. The principal of the Fund will be invested in such media so as to return the highest rate of interest as may be possible with regard for integrity of principal under existing economic conditions. This may include savings banks, corporation stock, bank stock and Government bonds. The income of the Fund shall be used for scholarship(s). The Church Treasurer shall also be the Treasurer of the Scholarship Fund. The Scholarship Committee, with the advice and counsel from the Finance and Property Committee, shall administer the Fund, including the manner and type of investment, disbursement of the scholarship(s), and shall from time to time, as may become necessary, make any changes required to properly administer </w:t>
      </w:r>
      <w:r w:rsidDel="00000000" w:rsidR="00000000" w:rsidRPr="00000000">
        <w:rPr>
          <w:rFonts w:ascii="Times New Roman" w:cs="Times New Roman" w:eastAsia="Times New Roman" w:hAnsi="Times New Roman"/>
          <w:rtl w:val="0"/>
        </w:rPr>
        <w:t xml:space="preserve">such a Fund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9">
      <w:pPr>
        <w:tabs>
          <w:tab w:val="left" w:leader="none" w:pos="1440"/>
        </w:tabs>
        <w:spacing w:line="232" w:lineRule="auto"/>
        <w:ind w:left="720" w:firstLine="0"/>
        <w:jc w:val="both"/>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8"/>
        </w:tabs>
        <w:spacing w:after="0" w:before="0" w:line="232"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at some future date, the Scholarship Fund should not be needed for its intended purpose, the Fund shall be disbursed by vote of the Deacons and the Church body, to some other useful purpose within the Church.</w:t>
      </w:r>
    </w:p>
    <w:p w:rsidR="00000000" w:rsidDel="00000000" w:rsidP="00000000" w:rsidRDefault="00000000" w:rsidRPr="00000000" w14:paraId="0000010B">
      <w:pPr>
        <w:tabs>
          <w:tab w:val="left" w:leader="none" w:pos="1468"/>
        </w:tabs>
        <w:spacing w:line="232" w:lineRule="auto"/>
        <w:ind w:left="720" w:firstLine="0"/>
        <w:jc w:val="both"/>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8"/>
        </w:tabs>
        <w:spacing w:after="0" w:before="0" w:line="232" w:lineRule="auto"/>
        <w:ind w:left="72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decisions of the Scholarship Committee will be considered final.</w:t>
      </w:r>
      <w:r w:rsidDel="00000000" w:rsidR="00000000" w:rsidRPr="00000000">
        <w:rPr>
          <w:rtl w:val="0"/>
        </w:rPr>
      </w:r>
    </w:p>
    <w:p w:rsidR="00000000" w:rsidDel="00000000" w:rsidP="00000000" w:rsidRDefault="00000000" w:rsidRPr="00000000" w14:paraId="0000010D">
      <w:pPr>
        <w:tabs>
          <w:tab w:val="left" w:leader="none" w:pos="90"/>
        </w:tab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10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upperRoman"/>
      <w:lvlText w:val="%1."/>
      <w:lvlJc w:val="left"/>
      <w:pPr>
        <w:ind w:left="1080" w:hanging="720"/>
      </w:pPr>
      <w:rPr/>
    </w:lvl>
    <w:lvl w:ilvl="1">
      <w:start w:val="1"/>
      <w:numFmt w:val="upperLetter"/>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xBrc1" w:customStyle="1">
    <w:name w:val="TxBr_c1"/>
    <w:basedOn w:val="Normal"/>
    <w:rsid w:val="00A93CAF"/>
    <w:pPr>
      <w:widowControl w:val="0"/>
      <w:autoSpaceDE w:val="0"/>
      <w:autoSpaceDN w:val="0"/>
      <w:spacing w:after="0" w:line="240" w:lineRule="atLeast"/>
      <w:jc w:val="center"/>
    </w:pPr>
    <w:rPr>
      <w:rFonts w:ascii="Times New Roman" w:cs="Times New Roman" w:eastAsia="Times New Roman" w:hAnsi="Times New Roman"/>
      <w:sz w:val="24"/>
      <w:szCs w:val="24"/>
    </w:rPr>
  </w:style>
  <w:style w:type="character" w:styleId="Hyperlink">
    <w:name w:val="Hyperlink"/>
    <w:rsid w:val="00A93CAF"/>
    <w:rPr>
      <w:color w:val="0000ff"/>
      <w:u w:val="single"/>
    </w:rPr>
  </w:style>
  <w:style w:type="paragraph" w:styleId="TxBrc2" w:customStyle="1">
    <w:name w:val="TxBr_c2"/>
    <w:basedOn w:val="Normal"/>
    <w:rsid w:val="00695A72"/>
    <w:pPr>
      <w:widowControl w:val="0"/>
      <w:autoSpaceDE w:val="0"/>
      <w:autoSpaceDN w:val="0"/>
      <w:spacing w:after="0" w:line="240" w:lineRule="atLeast"/>
      <w:jc w:val="center"/>
    </w:pPr>
    <w:rPr>
      <w:rFonts w:ascii="Times New Roman" w:cs="Times New Roman" w:eastAsia="Times New Roman" w:hAnsi="Times New Roman"/>
      <w:sz w:val="24"/>
      <w:szCs w:val="24"/>
    </w:rPr>
  </w:style>
  <w:style w:type="paragraph" w:styleId="TxBrp3" w:customStyle="1">
    <w:name w:val="TxBr_p3"/>
    <w:basedOn w:val="Normal"/>
    <w:rsid w:val="00695A72"/>
    <w:pPr>
      <w:widowControl w:val="0"/>
      <w:tabs>
        <w:tab w:val="left" w:pos="4739"/>
      </w:tabs>
      <w:autoSpaceDE w:val="0"/>
      <w:autoSpaceDN w:val="0"/>
      <w:spacing w:after="0" w:line="240" w:lineRule="atLeast"/>
      <w:ind w:left="4378"/>
      <w:jc w:val="both"/>
    </w:pPr>
    <w:rPr>
      <w:rFonts w:ascii="Times New Roman" w:cs="Times New Roman" w:eastAsia="Times New Roman" w:hAnsi="Times New Roman"/>
      <w:sz w:val="24"/>
      <w:szCs w:val="24"/>
    </w:rPr>
  </w:style>
  <w:style w:type="paragraph" w:styleId="TxBrp4" w:customStyle="1">
    <w:name w:val="TxBr_p4"/>
    <w:basedOn w:val="Normal"/>
    <w:rsid w:val="00695A72"/>
    <w:pPr>
      <w:widowControl w:val="0"/>
      <w:tabs>
        <w:tab w:val="left" w:pos="1468"/>
      </w:tabs>
      <w:autoSpaceDE w:val="0"/>
      <w:autoSpaceDN w:val="0"/>
      <w:spacing w:after="0" w:line="232" w:lineRule="atLeast"/>
      <w:ind w:left="1107"/>
      <w:jc w:val="both"/>
    </w:pPr>
    <w:rPr>
      <w:rFonts w:ascii="Times New Roman" w:cs="Times New Roman" w:eastAsia="Times New Roman" w:hAnsi="Times New Roman"/>
      <w:sz w:val="24"/>
      <w:szCs w:val="24"/>
    </w:rPr>
  </w:style>
  <w:style w:type="paragraph" w:styleId="TxBrp5" w:customStyle="1">
    <w:name w:val="TxBr_p5"/>
    <w:basedOn w:val="Normal"/>
    <w:rsid w:val="00695A72"/>
    <w:pPr>
      <w:widowControl w:val="0"/>
      <w:tabs>
        <w:tab w:val="left" w:pos="260"/>
      </w:tabs>
      <w:autoSpaceDE w:val="0"/>
      <w:autoSpaceDN w:val="0"/>
      <w:spacing w:after="0" w:line="240" w:lineRule="atLeast"/>
      <w:ind w:left="101" w:hanging="260"/>
      <w:jc w:val="both"/>
    </w:pPr>
    <w:rPr>
      <w:rFonts w:ascii="Times New Roman" w:cs="Times New Roman" w:eastAsia="Times New Roman" w:hAnsi="Times New Roman"/>
      <w:sz w:val="24"/>
      <w:szCs w:val="24"/>
    </w:rPr>
  </w:style>
  <w:style w:type="paragraph" w:styleId="TxBrp6" w:customStyle="1">
    <w:name w:val="TxBr_p6"/>
    <w:basedOn w:val="Normal"/>
    <w:rsid w:val="00695A72"/>
    <w:pPr>
      <w:widowControl w:val="0"/>
      <w:tabs>
        <w:tab w:val="left" w:pos="1462"/>
      </w:tabs>
      <w:autoSpaceDE w:val="0"/>
      <w:autoSpaceDN w:val="0"/>
      <w:spacing w:after="0" w:line="232" w:lineRule="atLeast"/>
      <w:ind w:left="1101"/>
      <w:jc w:val="both"/>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95kDInC33DbQEwTFEstGftP0fw==">CgMxLjA4AHIhMXQ3emM5dXlPY3RuaHJTMEZpZXVYRjVhMlJhZURkUnB4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2023-01-23T16:03:00Z</dcterms:created>
  <dc:creator>Church Admin</dc:creator>
</cp:coreProperties>
</file>